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1E28" w14:textId="5335155B" w:rsidR="00825D5B" w:rsidRPr="00D25ABE" w:rsidRDefault="00AC56B3" w:rsidP="00161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ABE">
        <w:rPr>
          <w:rFonts w:ascii="Times New Roman" w:hAnsi="Times New Roman" w:cs="Times New Roman"/>
          <w:b/>
          <w:sz w:val="28"/>
          <w:szCs w:val="28"/>
        </w:rPr>
        <w:t>ОБ ОТВЕТСВЕННОСТИ ЗА ЗАВЕДОМО ЛОЖНОЕ СООБЩЕНИЕ ОБ АКТЕ ТЕРРОРИЗМА</w:t>
      </w:r>
    </w:p>
    <w:p w14:paraId="27EC0812" w14:textId="406A8A16" w:rsidR="00AC56B3" w:rsidRPr="00D25ABE" w:rsidRDefault="00AC56B3" w:rsidP="00193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ABE">
        <w:rPr>
          <w:rFonts w:ascii="Times New Roman" w:hAnsi="Times New Roman" w:cs="Times New Roman"/>
          <w:sz w:val="28"/>
          <w:szCs w:val="28"/>
        </w:rPr>
        <w:t>Статьей 207 Уголовного кодекса Р</w:t>
      </w:r>
      <w:r w:rsidR="00D25ABE" w:rsidRPr="00D25ABE">
        <w:rPr>
          <w:rFonts w:ascii="Times New Roman" w:hAnsi="Times New Roman" w:cs="Times New Roman"/>
          <w:sz w:val="28"/>
          <w:szCs w:val="28"/>
        </w:rPr>
        <w:t xml:space="preserve">Ф </w:t>
      </w:r>
      <w:r w:rsidRPr="00D25ABE">
        <w:rPr>
          <w:rFonts w:ascii="Times New Roman" w:hAnsi="Times New Roman" w:cs="Times New Roman"/>
          <w:sz w:val="28"/>
          <w:szCs w:val="28"/>
        </w:rPr>
        <w:t xml:space="preserve">предусмотрена уголовная ответственность </w:t>
      </w:r>
      <w:bookmarkStart w:id="0" w:name="_Hlk190442965"/>
      <w:r w:rsidRPr="00D25ABE">
        <w:rPr>
          <w:rFonts w:ascii="Times New Roman" w:hAnsi="Times New Roman" w:cs="Times New Roman"/>
          <w:sz w:val="28"/>
          <w:szCs w:val="28"/>
        </w:rPr>
        <w:t>за заведомо ложное сообщение об акте терроризма</w:t>
      </w:r>
      <w:bookmarkEnd w:id="0"/>
      <w:r w:rsidRPr="00D25ABE">
        <w:rPr>
          <w:rFonts w:ascii="Times New Roman" w:hAnsi="Times New Roman" w:cs="Times New Roman"/>
          <w:sz w:val="28"/>
          <w:szCs w:val="28"/>
        </w:rPr>
        <w:t>, которое выражается в заведомо ложном сообщении о готовящемся взрыве, поджоге или иных действиях, создающих опасность гибели людей, причинения значительного материального ущерба и может быть адресовано в любые органы власти, органы местного самоуправления, должностным лицам организаций, предприятий, гражданам, чьи интересы затрагиваются и которые обязаны или вынуждены на них реагировать.</w:t>
      </w:r>
    </w:p>
    <w:p w14:paraId="5E98D45D" w14:textId="727B1A90" w:rsidR="00E46D11" w:rsidRPr="00D25ABE" w:rsidRDefault="00AC56B3" w:rsidP="0019358D">
      <w:pPr>
        <w:pStyle w:val="a3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D25ABE">
        <w:rPr>
          <w:sz w:val="28"/>
          <w:szCs w:val="28"/>
        </w:rPr>
        <w:t>Соо</w:t>
      </w:r>
      <w:r w:rsidR="00E46D11" w:rsidRPr="00D25ABE">
        <w:rPr>
          <w:sz w:val="28"/>
          <w:szCs w:val="28"/>
        </w:rPr>
        <w:t>бщение может быть выражено в любой форме устно, письменно, с использованием технических средств связи, лично, анонимно</w:t>
      </w:r>
      <w:r w:rsidR="0025351C" w:rsidRPr="00D25ABE">
        <w:rPr>
          <w:sz w:val="28"/>
          <w:szCs w:val="28"/>
        </w:rPr>
        <w:t>.</w:t>
      </w:r>
    </w:p>
    <w:p w14:paraId="3F433896" w14:textId="5A6A1898" w:rsidR="0025351C" w:rsidRPr="00D25ABE" w:rsidRDefault="0025351C" w:rsidP="0019358D">
      <w:pPr>
        <w:pStyle w:val="a3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D25ABE">
        <w:rPr>
          <w:sz w:val="28"/>
          <w:szCs w:val="28"/>
        </w:rPr>
        <w:t xml:space="preserve">Преступление </w:t>
      </w:r>
      <w:r w:rsidR="007D296E" w:rsidRPr="00D25ABE">
        <w:rPr>
          <w:sz w:val="28"/>
          <w:szCs w:val="28"/>
        </w:rPr>
        <w:t>считается оконченным</w:t>
      </w:r>
      <w:r w:rsidRPr="00D25ABE">
        <w:rPr>
          <w:sz w:val="28"/>
          <w:szCs w:val="28"/>
        </w:rPr>
        <w:t xml:space="preserve"> с момента получения сообщения адресатом. Уголовная ответственность за данное деяние наступает с </w:t>
      </w:r>
      <w:r w:rsidR="00AA6EE7" w:rsidRPr="00D25ABE">
        <w:rPr>
          <w:sz w:val="28"/>
          <w:szCs w:val="28"/>
        </w:rPr>
        <w:t xml:space="preserve">                                        </w:t>
      </w:r>
      <w:r w:rsidRPr="00D25ABE">
        <w:rPr>
          <w:sz w:val="28"/>
          <w:szCs w:val="28"/>
        </w:rPr>
        <w:t xml:space="preserve">14-летнего возраста. </w:t>
      </w:r>
      <w:r w:rsidR="007D296E">
        <w:rPr>
          <w:sz w:val="28"/>
          <w:szCs w:val="28"/>
        </w:rPr>
        <w:t xml:space="preserve">Санкцией статьи 207 </w:t>
      </w:r>
      <w:r w:rsidR="007D296E" w:rsidRPr="00D25ABE">
        <w:rPr>
          <w:sz w:val="28"/>
          <w:szCs w:val="28"/>
        </w:rPr>
        <w:t xml:space="preserve">Уголовного кодекса РФ </w:t>
      </w:r>
      <w:r w:rsidR="007D296E">
        <w:rPr>
          <w:sz w:val="28"/>
          <w:szCs w:val="28"/>
        </w:rPr>
        <w:t>п</w:t>
      </w:r>
      <w:r w:rsidRPr="00D25ABE">
        <w:rPr>
          <w:sz w:val="28"/>
          <w:szCs w:val="28"/>
        </w:rPr>
        <w:t xml:space="preserve">редусмотрено </w:t>
      </w:r>
      <w:proofErr w:type="gramStart"/>
      <w:r w:rsidRPr="00D25ABE">
        <w:rPr>
          <w:sz w:val="28"/>
          <w:szCs w:val="28"/>
        </w:rPr>
        <w:t xml:space="preserve">наказание </w:t>
      </w:r>
      <w:r w:rsidR="000A73AE">
        <w:rPr>
          <w:sz w:val="28"/>
          <w:szCs w:val="28"/>
        </w:rPr>
        <w:t xml:space="preserve"> в</w:t>
      </w:r>
      <w:proofErr w:type="gramEnd"/>
      <w:r w:rsidR="000A73AE">
        <w:rPr>
          <w:sz w:val="28"/>
          <w:szCs w:val="28"/>
        </w:rPr>
        <w:t xml:space="preserve"> виде </w:t>
      </w:r>
      <w:r w:rsidRPr="00D25ABE">
        <w:rPr>
          <w:sz w:val="28"/>
          <w:szCs w:val="28"/>
        </w:rPr>
        <w:t xml:space="preserve"> штрафа в размере 250 000 рублей </w:t>
      </w:r>
      <w:r w:rsidR="000A73AE">
        <w:rPr>
          <w:sz w:val="28"/>
          <w:szCs w:val="28"/>
        </w:rPr>
        <w:t xml:space="preserve">и </w:t>
      </w:r>
      <w:r w:rsidRPr="00D25ABE">
        <w:rPr>
          <w:sz w:val="28"/>
          <w:szCs w:val="28"/>
        </w:rPr>
        <w:t>до 10 лет лишения свободы.</w:t>
      </w:r>
    </w:p>
    <w:p w14:paraId="3C2140DC" w14:textId="2366DFB4" w:rsidR="00AA6EE7" w:rsidRPr="00D25ABE" w:rsidRDefault="00AA6EE7" w:rsidP="0019358D">
      <w:pPr>
        <w:pStyle w:val="a3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D25ABE">
        <w:rPr>
          <w:sz w:val="28"/>
          <w:szCs w:val="28"/>
        </w:rPr>
        <w:t xml:space="preserve">Данное деяние причиняет материальный ущерб, поскольку задействуется значительная часть правоохранительных органов, спасательных </w:t>
      </w:r>
      <w:r w:rsidR="007D296E" w:rsidRPr="00D25ABE">
        <w:rPr>
          <w:sz w:val="28"/>
          <w:szCs w:val="28"/>
        </w:rPr>
        <w:t>служб, приостанавливается</w:t>
      </w:r>
      <w:r w:rsidRPr="00D25ABE">
        <w:rPr>
          <w:sz w:val="28"/>
          <w:szCs w:val="28"/>
        </w:rPr>
        <w:t xml:space="preserve"> работа предприятий/учреждений.  В этой связи на лицо, которое совершило заведомо ложное сообщение об акте терроризма </w:t>
      </w:r>
      <w:r w:rsidR="00AC56B3" w:rsidRPr="00D25ABE">
        <w:rPr>
          <w:sz w:val="28"/>
          <w:szCs w:val="28"/>
        </w:rPr>
        <w:t>в соответствии со статьей 1064 Гражданского кодекса Р</w:t>
      </w:r>
      <w:r w:rsidR="00D25ABE" w:rsidRPr="00D25ABE">
        <w:rPr>
          <w:sz w:val="28"/>
          <w:szCs w:val="28"/>
        </w:rPr>
        <w:t>Ф</w:t>
      </w:r>
      <w:r w:rsidR="00AC56B3" w:rsidRPr="00D25ABE">
        <w:rPr>
          <w:sz w:val="28"/>
          <w:szCs w:val="28"/>
        </w:rPr>
        <w:t xml:space="preserve"> судом может быть возложена обязанность по возмещению причиненного материального ущерба</w:t>
      </w:r>
      <w:r w:rsidRPr="00D25ABE">
        <w:rPr>
          <w:sz w:val="28"/>
          <w:szCs w:val="28"/>
        </w:rPr>
        <w:t>.</w:t>
      </w:r>
    </w:p>
    <w:p w14:paraId="134CB113" w14:textId="7A1C43EB" w:rsidR="00D25ABE" w:rsidRPr="00D25ABE" w:rsidRDefault="00AA6EE7" w:rsidP="0019358D">
      <w:pPr>
        <w:pStyle w:val="a3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D25ABE">
        <w:rPr>
          <w:sz w:val="28"/>
          <w:szCs w:val="28"/>
        </w:rPr>
        <w:t>З</w:t>
      </w:r>
      <w:r w:rsidR="00AC56B3" w:rsidRPr="00D25ABE">
        <w:rPr>
          <w:sz w:val="28"/>
          <w:szCs w:val="28"/>
        </w:rPr>
        <w:t xml:space="preserve">а вред, причиненный несовершеннолетним, не достигшим 14 лет (малолетним), </w:t>
      </w:r>
      <w:r w:rsidR="000A73AE">
        <w:rPr>
          <w:sz w:val="28"/>
          <w:szCs w:val="28"/>
        </w:rPr>
        <w:t xml:space="preserve">в </w:t>
      </w:r>
      <w:bookmarkStart w:id="1" w:name="_GoBack"/>
      <w:bookmarkEnd w:id="1"/>
      <w:r w:rsidRPr="00D25ABE">
        <w:rPr>
          <w:sz w:val="28"/>
          <w:szCs w:val="28"/>
        </w:rPr>
        <w:t>соответствии со ст</w:t>
      </w:r>
      <w:r w:rsidR="007D296E">
        <w:rPr>
          <w:sz w:val="28"/>
          <w:szCs w:val="28"/>
        </w:rPr>
        <w:t>атьей</w:t>
      </w:r>
      <w:r w:rsidRPr="00D25ABE">
        <w:rPr>
          <w:sz w:val="28"/>
          <w:szCs w:val="28"/>
        </w:rPr>
        <w:t xml:space="preserve"> 1073 </w:t>
      </w:r>
      <w:r w:rsidR="007D296E" w:rsidRPr="00D25ABE">
        <w:rPr>
          <w:sz w:val="28"/>
          <w:szCs w:val="28"/>
        </w:rPr>
        <w:t>Гражданского кодекса</w:t>
      </w:r>
      <w:r w:rsidRPr="00D25ABE">
        <w:rPr>
          <w:sz w:val="28"/>
          <w:szCs w:val="28"/>
        </w:rPr>
        <w:t xml:space="preserve"> РФ </w:t>
      </w:r>
      <w:r w:rsidR="00AC56B3" w:rsidRPr="00D25ABE">
        <w:rPr>
          <w:sz w:val="28"/>
          <w:szCs w:val="28"/>
        </w:rPr>
        <w:t>отвечают его родители (усыновители) или опекуны.</w:t>
      </w:r>
    </w:p>
    <w:p w14:paraId="2A5D57F0" w14:textId="77777777" w:rsidR="00796338" w:rsidRDefault="00AC56B3" w:rsidP="00052914">
      <w:pPr>
        <w:pStyle w:val="a3"/>
        <w:spacing w:before="0" w:beforeAutospacing="0" w:after="0" w:afterAutospacing="0" w:line="360" w:lineRule="atLeast"/>
        <w:ind w:right="450" w:firstLine="450"/>
        <w:jc w:val="both"/>
        <w:rPr>
          <w:color w:val="0E0E0F"/>
          <w:sz w:val="28"/>
          <w:szCs w:val="28"/>
        </w:rPr>
      </w:pPr>
      <w:r w:rsidRPr="00AC56B3">
        <w:rPr>
          <w:color w:val="0E0E0F"/>
          <w:sz w:val="28"/>
          <w:szCs w:val="28"/>
        </w:rPr>
        <w:t> </w:t>
      </w:r>
    </w:p>
    <w:p w14:paraId="50A49698" w14:textId="77777777" w:rsidR="00796338" w:rsidRDefault="00796338" w:rsidP="00052914">
      <w:pPr>
        <w:pStyle w:val="a3"/>
        <w:spacing w:before="0" w:beforeAutospacing="0" w:after="0" w:afterAutospacing="0" w:line="360" w:lineRule="atLeast"/>
        <w:ind w:right="450" w:firstLine="450"/>
        <w:jc w:val="both"/>
        <w:rPr>
          <w:color w:val="0E0E0F"/>
          <w:sz w:val="28"/>
          <w:szCs w:val="28"/>
        </w:rPr>
      </w:pPr>
    </w:p>
    <w:p w14:paraId="085117C3" w14:textId="77777777" w:rsidR="00796338" w:rsidRDefault="00796338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14:paraId="2A09393B" w14:textId="77777777" w:rsidR="00796338" w:rsidRDefault="00796338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 района г. Н. Новгорода                                            И.А. Горюнова</w:t>
      </w:r>
    </w:p>
    <w:p w14:paraId="3EE55869" w14:textId="77777777" w:rsidR="00796338" w:rsidRDefault="00796338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48059" w14:textId="77777777" w:rsidR="0019358D" w:rsidRDefault="0019358D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C6F62" w14:textId="77777777" w:rsidR="0019358D" w:rsidRDefault="0019358D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E6A65" w14:textId="77777777" w:rsidR="0019358D" w:rsidRDefault="0019358D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77576" w14:textId="77777777" w:rsidR="0019358D" w:rsidRDefault="0019358D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EB9EE" w14:textId="77777777" w:rsidR="0019358D" w:rsidRDefault="0019358D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04A5F" w14:textId="77777777" w:rsidR="0019358D" w:rsidRDefault="0019358D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7DA4C" w14:textId="77777777" w:rsidR="0019358D" w:rsidRDefault="0019358D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6F1B6" w14:textId="77777777" w:rsidR="0019358D" w:rsidRDefault="0019358D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2F402" w14:textId="77777777" w:rsidR="0019358D" w:rsidRDefault="0019358D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35A2C" w14:textId="77777777" w:rsidR="0019358D" w:rsidRDefault="0019358D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FEDE7" w14:textId="77777777" w:rsidR="00EA19C0" w:rsidRDefault="00EA19C0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C9BB9" w14:textId="77777777" w:rsidR="00EA19C0" w:rsidRDefault="00EA19C0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3C158" w14:textId="77777777" w:rsidR="00EA19C0" w:rsidRDefault="00EA19C0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E773C" w14:textId="77777777" w:rsidR="00EA19C0" w:rsidRDefault="00EA19C0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D9506" w14:textId="654D1C2A" w:rsidR="00796338" w:rsidRDefault="00796338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14:paraId="0FCB0211" w14:textId="77777777" w:rsidR="00796338" w:rsidRDefault="00796338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93F40" w14:textId="1E097130" w:rsidR="00796338" w:rsidRDefault="00796338" w:rsidP="0079633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9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 района</w:t>
      </w:r>
    </w:p>
    <w:p w14:paraId="2CD08DB8" w14:textId="122D9192" w:rsidR="00AC56B3" w:rsidRPr="00AC56B3" w:rsidRDefault="00796338" w:rsidP="0019358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Н. Новгорода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Т.А. Воронина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C56B3" w:rsidRPr="00AC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D6"/>
    <w:rsid w:val="00052914"/>
    <w:rsid w:val="000A73AE"/>
    <w:rsid w:val="000D20B2"/>
    <w:rsid w:val="00161541"/>
    <w:rsid w:val="0019358D"/>
    <w:rsid w:val="0025351C"/>
    <w:rsid w:val="00796338"/>
    <w:rsid w:val="007D296E"/>
    <w:rsid w:val="00825D5B"/>
    <w:rsid w:val="00A152D6"/>
    <w:rsid w:val="00AA6EE7"/>
    <w:rsid w:val="00AC56B3"/>
    <w:rsid w:val="00B51C76"/>
    <w:rsid w:val="00D25ABE"/>
    <w:rsid w:val="00E46D11"/>
    <w:rsid w:val="00EA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DF90"/>
  <w15:chartTrackingRefBased/>
  <w15:docId w15:val="{ED9F0A88-DDF8-46A7-84DC-563048AF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 Ирина Андреевна</dc:creator>
  <cp:keywords/>
  <dc:description/>
  <cp:lastModifiedBy>Горюнова Ирина Андреевна</cp:lastModifiedBy>
  <cp:revision>12</cp:revision>
  <cp:lastPrinted>2025-02-14T13:39:00Z</cp:lastPrinted>
  <dcterms:created xsi:type="dcterms:W3CDTF">2025-02-14T12:57:00Z</dcterms:created>
  <dcterms:modified xsi:type="dcterms:W3CDTF">2025-02-14T13:43:00Z</dcterms:modified>
</cp:coreProperties>
</file>